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distribute"/>
        <w:rPr>
          <w:rFonts w:hint="eastAsia" w:ascii="仿宋_GB2312" w:hAnsi="仿宋_GB2312" w:eastAsia="仿宋_GB2312" w:cs="仿宋_GB2312"/>
          <w:b/>
          <w:bCs/>
          <w:color w:val="FF0000"/>
          <w:spacing w:val="-40"/>
          <w:w w:val="80"/>
          <w:sz w:val="72"/>
          <w:szCs w:val="72"/>
          <w:u w:val="double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pacing w:val="-40"/>
          <w:w w:val="80"/>
          <w:sz w:val="72"/>
          <w:szCs w:val="72"/>
          <w:u w:val="double"/>
        </w:rPr>
        <w:t>武汉住房公积金管理中心汉阳分中心</w:t>
      </w:r>
    </w:p>
    <w:p>
      <w:pPr>
        <w:spacing w:line="600" w:lineRule="exact"/>
        <w:ind w:left="173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00" w:lineRule="exact"/>
        <w:ind w:left="173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责令改正通知书</w:t>
      </w:r>
    </w:p>
    <w:p>
      <w:pPr>
        <w:spacing w:line="600" w:lineRule="exact"/>
        <w:ind w:left="173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00" w:lineRule="exact"/>
        <w:ind w:left="173"/>
        <w:jc w:val="left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武汉汉福超市有限公司汉阳分公司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spacing w:line="600" w:lineRule="exact"/>
        <w:ind w:left="173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查，你单位存在少缴住房公积金的情形，违反了国务院《住房公积金管理条例》第二十条规定。</w:t>
      </w:r>
    </w:p>
    <w:p>
      <w:pPr>
        <w:spacing w:line="600" w:lineRule="exact"/>
        <w:ind w:left="173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根据国务院《住房公积金管理条例》第三十八条规定，现责令你单位在收到本通知书之日起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日内为职工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李某某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（身份证号：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420112********0024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补缴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2023年3月至2023年4月16日的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住房公积金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466.18元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。相关利息依据具体补缴时间另行计算。逾期不办理的,武汉住房公积金管理中心将依法作出相应行政处理。</w:t>
      </w:r>
    </w:p>
    <w:p>
      <w:pPr>
        <w:spacing w:line="600" w:lineRule="exact"/>
        <w:ind w:left="173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spacing w:line="600" w:lineRule="exact"/>
        <w:ind w:left="173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00" w:lineRule="exact"/>
        <w:ind w:left="173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武汉住房公积金管理中心汉阳分中心</w:t>
      </w:r>
    </w:p>
    <w:p>
      <w:pPr>
        <w:spacing w:line="600" w:lineRule="exact"/>
        <w:ind w:left="173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tabs>
          <w:tab w:val="left" w:pos="1453"/>
        </w:tabs>
        <w:ind w:left="173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tabs>
          <w:tab w:val="left" w:pos="1453"/>
        </w:tabs>
        <w:ind w:left="173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tabs>
          <w:tab w:val="left" w:pos="1453"/>
        </w:tabs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tabs>
          <w:tab w:val="left" w:pos="1453"/>
        </w:tabs>
        <w:jc w:val="left"/>
      </w:pPr>
      <w:r>
        <w:rPr>
          <w:rFonts w:hint="eastAsia" w:ascii="仿宋" w:hAnsi="仿宋" w:eastAsia="仿宋" w:cs="仿宋"/>
          <w:sz w:val="30"/>
          <w:szCs w:val="30"/>
        </w:rPr>
        <w:t>注：此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责令改正通知书仅</w:t>
      </w:r>
      <w:r>
        <w:rPr>
          <w:rFonts w:hint="eastAsia" w:ascii="仿宋" w:hAnsi="仿宋" w:eastAsia="仿宋" w:cs="仿宋"/>
          <w:sz w:val="30"/>
          <w:szCs w:val="30"/>
        </w:rPr>
        <w:t>针对逾期不缴或少缴住房公积金的单位。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MDE5ZTRkMjgwMWEwNzkwNzZlYzNmNDBmZTA0ODEifQ=="/>
  </w:docVars>
  <w:rsids>
    <w:rsidRoot w:val="00000000"/>
    <w:rsid w:val="035D0C43"/>
    <w:rsid w:val="04460F6A"/>
    <w:rsid w:val="04822976"/>
    <w:rsid w:val="1F0F57A5"/>
    <w:rsid w:val="2FD6B447"/>
    <w:rsid w:val="380F4BFE"/>
    <w:rsid w:val="456D0516"/>
    <w:rsid w:val="58BB6C31"/>
    <w:rsid w:val="5B8D1C4F"/>
    <w:rsid w:val="5FDEEEF6"/>
    <w:rsid w:val="62A70763"/>
    <w:rsid w:val="6A056EA8"/>
    <w:rsid w:val="6E7E2328"/>
    <w:rsid w:val="74886465"/>
    <w:rsid w:val="757BB7D3"/>
    <w:rsid w:val="7BFF4954"/>
    <w:rsid w:val="7D6E32C4"/>
    <w:rsid w:val="7EDE857A"/>
    <w:rsid w:val="7F982C91"/>
    <w:rsid w:val="BFDE50B9"/>
    <w:rsid w:val="EFBFD595"/>
    <w:rsid w:val="FF7FD047"/>
    <w:rsid w:val="FFBE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306</Characters>
  <Lines>0</Lines>
  <Paragraphs>0</Paragraphs>
  <TotalTime>2</TotalTime>
  <ScaleCrop>false</ScaleCrop>
  <LinksUpToDate>false</LinksUpToDate>
  <CharactersWithSpaces>347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2023-04-14T22:37:00Z</dcterms:created>
  <dc:creator>Administrator</dc:creator>
  <cp:lastModifiedBy>thtf</cp:lastModifiedBy>
  <cp:lastPrinted>2023-04-14T22:49:00Z</cp:lastPrinted>
  <dcterms:modified xsi:type="dcterms:W3CDTF">2025-11-26T17:01:27Z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CA2FEE242FC04ECEB042FB0C2615D033_13</vt:lpwstr>
  </property>
</Properties>
</file>